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1FC" w:rsidRPr="00FF31FC" w:rsidRDefault="00FF31FC" w:rsidP="00FF31FC">
      <w:pPr>
        <w:pStyle w:val="Default"/>
        <w:ind w:firstLine="709"/>
        <w:jc w:val="center"/>
      </w:pPr>
      <w:r w:rsidRPr="00FF31FC">
        <w:rPr>
          <w:b/>
          <w:bCs/>
        </w:rPr>
        <w:t>Аннотация к рабочей программе по информатике для 10-11 классов</w:t>
      </w:r>
    </w:p>
    <w:p w:rsidR="00FF31FC" w:rsidRPr="00FF31FC" w:rsidRDefault="00FF31FC" w:rsidP="00FF31FC">
      <w:pPr>
        <w:pStyle w:val="Default"/>
        <w:ind w:firstLine="709"/>
        <w:jc w:val="both"/>
      </w:pPr>
      <w:proofErr w:type="gramStart"/>
      <w:r w:rsidRPr="00FF31FC">
        <w:t>Рабочая программа по информатике составлена на основе Федерального компонента государственного образовательного стандарта общего образования (</w:t>
      </w:r>
      <w:proofErr w:type="spellStart"/>
      <w:r w:rsidRPr="00FF31FC">
        <w:t>утверждѐн</w:t>
      </w:r>
      <w:proofErr w:type="spellEnd"/>
      <w:r w:rsidRPr="00FF31FC">
        <w:t xml:space="preserve"> приказом Минобразования РФ № 1089 от 5 марта 2004 года), учебного плана, авторской программы для общеобразовательных учреждений по информатике 10-11 класс.</w:t>
      </w:r>
      <w:proofErr w:type="gramEnd"/>
      <w:r w:rsidRPr="00FF31FC">
        <w:t xml:space="preserve"> </w:t>
      </w:r>
      <w:proofErr w:type="gramStart"/>
      <w:r w:rsidRPr="00FF31FC">
        <w:t xml:space="preserve">А.Г. </w:t>
      </w:r>
      <w:proofErr w:type="spellStart"/>
      <w:r w:rsidRPr="00FF31FC">
        <w:t>Гейн</w:t>
      </w:r>
      <w:proofErr w:type="spellEnd"/>
      <w:r w:rsidRPr="00FF31FC">
        <w:t xml:space="preserve">, М. Просвещение – 2012г., учебника для общеобразовательных учреждений под редакцией А.Г. </w:t>
      </w:r>
      <w:proofErr w:type="spellStart"/>
      <w:r w:rsidRPr="00FF31FC">
        <w:t>Гейн</w:t>
      </w:r>
      <w:proofErr w:type="spellEnd"/>
      <w:r w:rsidRPr="00FF31FC">
        <w:t xml:space="preserve"> «Информатика и ИКТ 10 класс», Москва «Просвещение», 201</w:t>
      </w:r>
      <w:r w:rsidRPr="00FF31FC">
        <w:t>8</w:t>
      </w:r>
      <w:r w:rsidRPr="00FF31FC">
        <w:t xml:space="preserve">г. и учебника для общеобразовательных учреждений под редакцией А.Г. </w:t>
      </w:r>
      <w:proofErr w:type="spellStart"/>
      <w:r w:rsidRPr="00FF31FC">
        <w:t>Гейн</w:t>
      </w:r>
      <w:proofErr w:type="spellEnd"/>
      <w:r w:rsidRPr="00FF31FC">
        <w:t xml:space="preserve"> «Информатика и ИКТ 1</w:t>
      </w:r>
      <w:r w:rsidRPr="00FF31FC">
        <w:t>1</w:t>
      </w:r>
      <w:r w:rsidRPr="00FF31FC">
        <w:t xml:space="preserve"> класс», Москва «Просвещение», 201</w:t>
      </w:r>
      <w:r w:rsidRPr="00FF31FC">
        <w:t>7</w:t>
      </w:r>
      <w:r w:rsidRPr="00FF31FC">
        <w:t>г..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</w:t>
      </w:r>
      <w:proofErr w:type="gramEnd"/>
      <w:r w:rsidRPr="00FF31FC">
        <w:t xml:space="preserve"> с целями изучения информатики, которые определены стандартом. </w:t>
      </w:r>
    </w:p>
    <w:p w:rsidR="00FF31FC" w:rsidRPr="00FF31FC" w:rsidRDefault="00FF31FC" w:rsidP="00FF31FC">
      <w:pPr>
        <w:pStyle w:val="Default"/>
        <w:ind w:firstLine="709"/>
        <w:jc w:val="both"/>
      </w:pPr>
      <w:r w:rsidRPr="00FF31FC">
        <w:t xml:space="preserve">Цели изучения информатики: </w:t>
      </w:r>
    </w:p>
    <w:p w:rsidR="00FF31FC" w:rsidRPr="00FF31FC" w:rsidRDefault="00FF31FC" w:rsidP="00FF31FC">
      <w:pPr>
        <w:pStyle w:val="Default"/>
        <w:ind w:firstLine="709"/>
        <w:jc w:val="both"/>
      </w:pPr>
      <w:r w:rsidRPr="00FF31FC">
        <w:t xml:space="preserve"> </w:t>
      </w:r>
      <w:r w:rsidRPr="00FF31FC">
        <w:rPr>
          <w:b/>
          <w:bCs/>
          <w:i/>
          <w:iCs/>
        </w:rPr>
        <w:t>освоение системы базовых знаний</w:t>
      </w:r>
      <w:r w:rsidRPr="00FF31FC">
        <w:rPr>
          <w:i/>
          <w:iCs/>
        </w:rPr>
        <w:t xml:space="preserve">, </w:t>
      </w:r>
      <w:r w:rsidRPr="00FF31FC">
        <w:t xml:space="preserve">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 </w:t>
      </w:r>
    </w:p>
    <w:p w:rsidR="00FF31FC" w:rsidRPr="00FF31FC" w:rsidRDefault="00FF31FC" w:rsidP="00FF31FC">
      <w:pPr>
        <w:pStyle w:val="Default"/>
        <w:ind w:firstLine="709"/>
        <w:jc w:val="both"/>
      </w:pPr>
      <w:r w:rsidRPr="00FF31FC">
        <w:t xml:space="preserve"> </w:t>
      </w:r>
      <w:r w:rsidRPr="00FF31FC">
        <w:rPr>
          <w:b/>
          <w:bCs/>
          <w:i/>
          <w:iCs/>
        </w:rPr>
        <w:t xml:space="preserve">овладение умениями </w:t>
      </w:r>
      <w:r w:rsidRPr="00FF31FC">
        <w:t xml:space="preserve">применять, анализировать, преобразовывать информационные модели реальных объектов и процессов, используя при этом информационные и коммуникационные технологии (ИКТ), в том числе при изучении других школьных дисциплин; </w:t>
      </w:r>
    </w:p>
    <w:p w:rsidR="00FF31FC" w:rsidRPr="00FF31FC" w:rsidRDefault="00FF31FC" w:rsidP="00FF31FC">
      <w:pPr>
        <w:pStyle w:val="Default"/>
        <w:ind w:firstLine="709"/>
        <w:jc w:val="both"/>
      </w:pPr>
      <w:r w:rsidRPr="00FF31FC">
        <w:t xml:space="preserve"> </w:t>
      </w:r>
      <w:r w:rsidRPr="00FF31FC">
        <w:rPr>
          <w:b/>
          <w:bCs/>
          <w:i/>
          <w:iCs/>
        </w:rPr>
        <w:t xml:space="preserve">развитие </w:t>
      </w:r>
      <w:r w:rsidRPr="00FF31FC">
        <w:t xml:space="preserve">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 </w:t>
      </w:r>
    </w:p>
    <w:p w:rsidR="00FF31FC" w:rsidRPr="00FF31FC" w:rsidRDefault="00FF31FC" w:rsidP="00FF31FC">
      <w:pPr>
        <w:pStyle w:val="Default"/>
        <w:ind w:firstLine="709"/>
        <w:jc w:val="both"/>
      </w:pPr>
      <w:r w:rsidRPr="00FF31FC">
        <w:t xml:space="preserve"> </w:t>
      </w:r>
      <w:r w:rsidRPr="00FF31FC">
        <w:rPr>
          <w:b/>
          <w:bCs/>
          <w:i/>
          <w:iCs/>
        </w:rPr>
        <w:t xml:space="preserve">воспитание </w:t>
      </w:r>
      <w:r w:rsidRPr="00FF31FC">
        <w:t xml:space="preserve">ответственного отношения к соблюдению этических и правовых норм информационной деятельности; </w:t>
      </w:r>
    </w:p>
    <w:p w:rsidR="00FF31FC" w:rsidRPr="00FF31FC" w:rsidRDefault="00FF31FC" w:rsidP="00FF31FC">
      <w:pPr>
        <w:pStyle w:val="Default"/>
        <w:ind w:firstLine="709"/>
        <w:jc w:val="both"/>
      </w:pPr>
      <w:r w:rsidRPr="00FF31FC">
        <w:t xml:space="preserve"> </w:t>
      </w:r>
      <w:r w:rsidRPr="00FF31FC">
        <w:rPr>
          <w:b/>
          <w:bCs/>
          <w:i/>
          <w:iCs/>
        </w:rPr>
        <w:t xml:space="preserve">приобретение опыта </w:t>
      </w:r>
      <w:r w:rsidRPr="00FF31FC">
        <w:t xml:space="preserve">использования информационных технологий в индивидуальной и коллективной учебной и познавательной, в том числе проектной деятельности. </w:t>
      </w:r>
    </w:p>
    <w:p w:rsidR="00FF31FC" w:rsidRPr="00FF31FC" w:rsidRDefault="00FF31FC" w:rsidP="00FF31FC">
      <w:pPr>
        <w:pStyle w:val="Default"/>
        <w:ind w:firstLine="709"/>
        <w:jc w:val="both"/>
      </w:pPr>
    </w:p>
    <w:p w:rsidR="00FF31FC" w:rsidRPr="00FF31FC" w:rsidRDefault="00FF31FC" w:rsidP="00FF31FC">
      <w:pPr>
        <w:pStyle w:val="Default"/>
        <w:ind w:firstLine="709"/>
        <w:jc w:val="both"/>
      </w:pPr>
      <w:r w:rsidRPr="00FF31FC">
        <w:rPr>
          <w:b/>
          <w:bCs/>
        </w:rPr>
        <w:t xml:space="preserve">Задачи: </w:t>
      </w:r>
    </w:p>
    <w:p w:rsidR="00FF31FC" w:rsidRPr="00FF31FC" w:rsidRDefault="00FF31FC" w:rsidP="00FF31FC">
      <w:pPr>
        <w:pStyle w:val="Default"/>
        <w:ind w:firstLine="709"/>
        <w:jc w:val="both"/>
      </w:pPr>
      <w:r w:rsidRPr="00FF31FC">
        <w:t xml:space="preserve">Главной </w:t>
      </w:r>
      <w:r w:rsidRPr="00FF31FC">
        <w:rPr>
          <w:b/>
          <w:bCs/>
        </w:rPr>
        <w:t xml:space="preserve">задачей </w:t>
      </w:r>
      <w:r w:rsidRPr="00FF31FC">
        <w:t xml:space="preserve">курса информатики является воспитание у учащихся информационной культуры, которая предполагает наличие у человека </w:t>
      </w:r>
      <w:proofErr w:type="spellStart"/>
      <w:r w:rsidRPr="00FF31FC">
        <w:t>определѐнных</w:t>
      </w:r>
      <w:proofErr w:type="spellEnd"/>
      <w:r w:rsidRPr="00FF31FC">
        <w:t xml:space="preserve"> компетенций по отношению к продуктам информационной деятельности. </w:t>
      </w:r>
    </w:p>
    <w:p w:rsidR="00FF31FC" w:rsidRPr="00FF31FC" w:rsidRDefault="00FF31FC" w:rsidP="00FF31FC">
      <w:pPr>
        <w:pStyle w:val="Default"/>
        <w:ind w:firstLine="709"/>
        <w:jc w:val="both"/>
      </w:pPr>
      <w:r w:rsidRPr="00FF31FC">
        <w:t xml:space="preserve"> Формировать у учащихся представлений о системно-информационном подходе к анализу окружающего мира, о роли информации в управлении, об особенностях самоуправляемых систем, об общих закономерностях информационных процессов; </w:t>
      </w:r>
    </w:p>
    <w:p w:rsidR="00FF31FC" w:rsidRPr="00FF31FC" w:rsidRDefault="00FF31FC" w:rsidP="00FF31FC">
      <w:pPr>
        <w:pStyle w:val="Default"/>
        <w:ind w:firstLine="709"/>
        <w:jc w:val="both"/>
      </w:pPr>
      <w:proofErr w:type="gramStart"/>
      <w:r w:rsidRPr="00FF31FC">
        <w:t xml:space="preserve"> Воспитывать информационную культуру личности, обеспечивающей возможность успешной информационной деятельности в профессиональной, общественной и бытовой сферах, а также социальную </w:t>
      </w:r>
      <w:proofErr w:type="spellStart"/>
      <w:r w:rsidRPr="00FF31FC">
        <w:t>защищѐнность</w:t>
      </w:r>
      <w:proofErr w:type="spellEnd"/>
      <w:r w:rsidRPr="00FF31FC">
        <w:t xml:space="preserve"> человека в информационном обществе; </w:t>
      </w:r>
      <w:proofErr w:type="gramEnd"/>
    </w:p>
    <w:p w:rsidR="00FF31FC" w:rsidRPr="00FF31FC" w:rsidRDefault="00FF31FC" w:rsidP="00FF31FC">
      <w:pPr>
        <w:pStyle w:val="Default"/>
        <w:ind w:firstLine="709"/>
        <w:jc w:val="both"/>
      </w:pPr>
      <w:r w:rsidRPr="00FF31FC">
        <w:t xml:space="preserve"> Подготовить к практической деятельности в условиях широкого использования информационных компьютерных технологий; </w:t>
      </w:r>
    </w:p>
    <w:p w:rsidR="00FF31FC" w:rsidRPr="00FF31FC" w:rsidRDefault="00FF31FC" w:rsidP="00FF31FC">
      <w:pPr>
        <w:pStyle w:val="Default"/>
        <w:ind w:firstLine="709"/>
        <w:jc w:val="both"/>
      </w:pPr>
      <w:r w:rsidRPr="00FF31FC">
        <w:t xml:space="preserve"> Развивать мышление учащихся. </w:t>
      </w:r>
    </w:p>
    <w:p w:rsidR="00FF31FC" w:rsidRPr="00FF31FC" w:rsidRDefault="00FF31FC" w:rsidP="00FF31FC">
      <w:pPr>
        <w:pStyle w:val="Default"/>
        <w:ind w:firstLine="709"/>
        <w:jc w:val="both"/>
      </w:pPr>
    </w:p>
    <w:p w:rsidR="00FF31FC" w:rsidRPr="00FF31FC" w:rsidRDefault="00FF31FC" w:rsidP="00FF31FC">
      <w:pPr>
        <w:pStyle w:val="Default"/>
        <w:ind w:firstLine="709"/>
        <w:jc w:val="both"/>
      </w:pPr>
      <w:r w:rsidRPr="00FF31FC">
        <w:t xml:space="preserve">В рабочих программах представлены пояснительная записка, учебно-методическое обеспечение, требования к уровню подготовки обучающегося, учебно-тематическое планирование, критерии оценки устного и письменного ответа учащихся, календарно-тематическое планирование. </w:t>
      </w:r>
    </w:p>
    <w:p w:rsidR="00964183" w:rsidRPr="00FF31FC" w:rsidRDefault="00FF31FC" w:rsidP="00FF31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1FC">
        <w:rPr>
          <w:rFonts w:ascii="Times New Roman" w:hAnsi="Times New Roman" w:cs="Times New Roman"/>
          <w:sz w:val="24"/>
          <w:szCs w:val="24"/>
        </w:rPr>
        <w:t xml:space="preserve">Рабочая программа в 10-11 классах рассчитана на 2 часа в неделю (10 класс – 1 час, 11 класс – 1 час) на протяжении учебного года, то есть </w:t>
      </w:r>
      <w:r w:rsidRPr="00FF31FC">
        <w:rPr>
          <w:rFonts w:ascii="Times New Roman" w:hAnsi="Times New Roman" w:cs="Times New Roman"/>
          <w:sz w:val="24"/>
          <w:szCs w:val="24"/>
        </w:rPr>
        <w:t>68</w:t>
      </w:r>
      <w:r w:rsidRPr="00FF31FC">
        <w:rPr>
          <w:rFonts w:ascii="Times New Roman" w:hAnsi="Times New Roman" w:cs="Times New Roman"/>
          <w:sz w:val="24"/>
          <w:szCs w:val="24"/>
        </w:rPr>
        <w:t xml:space="preserve"> часов </w:t>
      </w:r>
      <w:r>
        <w:rPr>
          <w:rFonts w:ascii="Times New Roman" w:hAnsi="Times New Roman" w:cs="Times New Roman"/>
          <w:sz w:val="24"/>
          <w:szCs w:val="24"/>
        </w:rPr>
        <w:t>за период обучения</w:t>
      </w:r>
      <w:bookmarkStart w:id="0" w:name="_GoBack"/>
      <w:bookmarkEnd w:id="0"/>
      <w:r w:rsidRPr="00FF31FC">
        <w:rPr>
          <w:rFonts w:ascii="Times New Roman" w:hAnsi="Times New Roman" w:cs="Times New Roman"/>
          <w:sz w:val="24"/>
          <w:szCs w:val="24"/>
        </w:rPr>
        <w:t>. Промежуточная аттестация проводится в форме итогового тестирования.</w:t>
      </w:r>
    </w:p>
    <w:sectPr w:rsidR="00964183" w:rsidRPr="00FF31FC" w:rsidSect="00964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B216836"/>
    <w:multiLevelType w:val="hybridMultilevel"/>
    <w:tmpl w:val="7366A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131DE9"/>
    <w:multiLevelType w:val="hybridMultilevel"/>
    <w:tmpl w:val="5B240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655"/>
    <w:rsid w:val="002A66B5"/>
    <w:rsid w:val="00705DD5"/>
    <w:rsid w:val="00964183"/>
    <w:rsid w:val="00D86655"/>
    <w:rsid w:val="00FF3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655"/>
    <w:pPr>
      <w:ind w:left="720"/>
      <w:contextualSpacing/>
    </w:pPr>
  </w:style>
  <w:style w:type="paragraph" w:styleId="a4">
    <w:name w:val="Body Text"/>
    <w:basedOn w:val="a"/>
    <w:link w:val="a5"/>
    <w:rsid w:val="00D86655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16"/>
    </w:rPr>
  </w:style>
  <w:style w:type="character" w:customStyle="1" w:styleId="a5">
    <w:name w:val="Основной текст Знак"/>
    <w:basedOn w:val="a0"/>
    <w:link w:val="a4"/>
    <w:rsid w:val="00D86655"/>
    <w:rPr>
      <w:rFonts w:ascii="Times New Roman" w:eastAsia="Times New Roman" w:hAnsi="Times New Roman" w:cs="Times New Roman"/>
      <w:b/>
      <w:bCs/>
      <w:color w:val="000000"/>
      <w:sz w:val="24"/>
      <w:szCs w:val="16"/>
      <w:shd w:val="clear" w:color="auto" w:fill="FFFFFF"/>
      <w:lang w:eastAsia="ru-RU"/>
    </w:rPr>
  </w:style>
  <w:style w:type="paragraph" w:customStyle="1" w:styleId="Default">
    <w:name w:val="Default"/>
    <w:rsid w:val="00FF31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655"/>
    <w:pPr>
      <w:ind w:left="720"/>
      <w:contextualSpacing/>
    </w:pPr>
  </w:style>
  <w:style w:type="paragraph" w:styleId="a4">
    <w:name w:val="Body Text"/>
    <w:basedOn w:val="a"/>
    <w:link w:val="a5"/>
    <w:rsid w:val="00D86655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16"/>
    </w:rPr>
  </w:style>
  <w:style w:type="character" w:customStyle="1" w:styleId="a5">
    <w:name w:val="Основной текст Знак"/>
    <w:basedOn w:val="a0"/>
    <w:link w:val="a4"/>
    <w:rsid w:val="00D86655"/>
    <w:rPr>
      <w:rFonts w:ascii="Times New Roman" w:eastAsia="Times New Roman" w:hAnsi="Times New Roman" w:cs="Times New Roman"/>
      <w:b/>
      <w:bCs/>
      <w:color w:val="000000"/>
      <w:sz w:val="24"/>
      <w:szCs w:val="16"/>
      <w:shd w:val="clear" w:color="auto" w:fill="FFFFFF"/>
      <w:lang w:eastAsia="ru-RU"/>
    </w:rPr>
  </w:style>
  <w:style w:type="paragraph" w:customStyle="1" w:styleId="Default">
    <w:name w:val="Default"/>
    <w:rsid w:val="00FF31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NEOSIS</cp:lastModifiedBy>
  <cp:revision>3</cp:revision>
  <dcterms:created xsi:type="dcterms:W3CDTF">2018-03-26T03:09:00Z</dcterms:created>
  <dcterms:modified xsi:type="dcterms:W3CDTF">2018-03-26T03:12:00Z</dcterms:modified>
</cp:coreProperties>
</file>